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16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7508"/>
      </w:tblGrid>
      <w:tr w:rsidR="0028390B" w14:paraId="2A8A340D" w14:textId="77777777" w:rsidTr="00F40AA9">
        <w:trPr>
          <w:cantSplit/>
          <w:trHeight w:val="5664"/>
          <w:jc w:val="center"/>
        </w:trPr>
        <w:tc>
          <w:tcPr>
            <w:tcW w:w="7508" w:type="dxa"/>
            <w:textDirection w:val="tbRl"/>
          </w:tcPr>
          <w:p w14:paraId="32CDCDED" w14:textId="77777777" w:rsidR="00F05BF9" w:rsidRDefault="004C11B4" w:rsidP="00F05BF9">
            <w:pPr>
              <w:ind w:left="567" w:right="567"/>
              <w:rPr>
                <w:rFonts w:ascii="Palatino Linotype" w:hAnsi="Palatino Linotype"/>
                <w:sz w:val="24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sz w:val="24"/>
              </w:rPr>
              <w:br/>
            </w:r>
            <w:r w:rsidR="00C76305">
              <w:rPr>
                <w:rFonts w:ascii="Palatino Linotype" w:hAnsi="Palatino Linotype"/>
                <w:sz w:val="24"/>
              </w:rPr>
              <w:t>"</w:t>
            </w:r>
            <w:r w:rsidRPr="004C11B4">
              <w:rPr>
                <w:rFonts w:ascii="Palatino Linotype" w:hAnsi="Palatino Linotype"/>
                <w:sz w:val="24"/>
              </w:rPr>
              <w:t>Essentially, the important thing is that you explain your problem to this rubber duck or baby. Explain your goals. Line-by-line explain what the flow of the whole function or method that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Pr="004C11B4">
              <w:rPr>
                <w:rFonts w:ascii="Palatino Linotype" w:hAnsi="Palatino Linotype"/>
                <w:sz w:val="24"/>
              </w:rPr>
              <w:t>s not working is. Explain all the intermediate states. And (typically) in the process of doing this,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Pr="004C11B4">
              <w:rPr>
                <w:rFonts w:ascii="Palatino Linotype" w:hAnsi="Palatino Linotype"/>
                <w:sz w:val="24"/>
              </w:rPr>
              <w:t>ll find your problem. You made a small typo. You were operating on the wrong variable. Your if condition was checking the opposite of what you thought. Something is likely to be revealed.</w:t>
            </w:r>
          </w:p>
          <w:p w14:paraId="1C61CF85" w14:textId="77777777" w:rsidR="004C11B4" w:rsidRDefault="004C11B4" w:rsidP="00F05BF9">
            <w:pPr>
              <w:ind w:left="567" w:right="567"/>
              <w:rPr>
                <w:rFonts w:ascii="Palatino Linotype" w:hAnsi="Palatino Linotype"/>
                <w:sz w:val="24"/>
              </w:rPr>
            </w:pPr>
          </w:p>
          <w:p w14:paraId="6F62F3A9" w14:textId="77777777" w:rsidR="004C11B4" w:rsidRPr="004C11B4" w:rsidRDefault="004C11B4" w:rsidP="00F05BF9">
            <w:pPr>
              <w:ind w:left="567" w:right="567"/>
              <w:rPr>
                <w:rFonts w:ascii="Palatino Linotype" w:hAnsi="Palatino Linotype"/>
                <w:b/>
                <w:sz w:val="28"/>
              </w:rPr>
            </w:pPr>
            <w:r w:rsidRPr="004C11B4">
              <w:rPr>
                <w:rFonts w:ascii="Palatino Linotype" w:hAnsi="Palatino Linotype"/>
                <w:b/>
                <w:sz w:val="28"/>
              </w:rPr>
              <w:t>The Psychology of Rubber Duck Debugging</w:t>
            </w:r>
            <w:r w:rsidR="005322C4">
              <w:rPr>
                <w:rFonts w:ascii="Palatino Linotype" w:hAnsi="Palatino Linotype"/>
                <w:b/>
                <w:sz w:val="28"/>
              </w:rPr>
              <w:t>’</w:t>
            </w:r>
            <w:r w:rsidRPr="004C11B4">
              <w:rPr>
                <w:rFonts w:ascii="Palatino Linotype" w:hAnsi="Palatino Linotype"/>
                <w:b/>
                <w:sz w:val="28"/>
              </w:rPr>
              <w:t>s Effectiveness</w:t>
            </w:r>
          </w:p>
          <w:p w14:paraId="422A8C23" w14:textId="77777777" w:rsidR="00C82997" w:rsidRPr="004C11B4" w:rsidRDefault="00C82997" w:rsidP="004C11B4">
            <w:pPr>
              <w:ind w:left="567" w:right="567"/>
              <w:rPr>
                <w:rFonts w:ascii="Palatino Linotype" w:hAnsi="Palatino Linotype"/>
                <w:sz w:val="20"/>
              </w:rPr>
            </w:pPr>
          </w:p>
          <w:p w14:paraId="754EEA5C" w14:textId="77777777" w:rsidR="004C11B4" w:rsidRPr="004C11B4" w:rsidRDefault="004C11B4" w:rsidP="00C76305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  <w:r w:rsidRPr="004C11B4">
              <w:rPr>
                <w:rFonts w:ascii="Palatino Linotype" w:hAnsi="Palatino Linotype"/>
                <w:sz w:val="24"/>
                <w:szCs w:val="24"/>
              </w:rPr>
              <w:t>When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Pr="004C11B4">
              <w:rPr>
                <w:rFonts w:ascii="Palatino Linotype" w:hAnsi="Palatino Linotype"/>
                <w:sz w:val="24"/>
                <w:szCs w:val="24"/>
              </w:rPr>
              <w:t>re explaining something to someone else, two important things shift in your head.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4C11B4">
              <w:rPr>
                <w:rFonts w:ascii="Palatino Linotype" w:hAnsi="Palatino Linotype"/>
                <w:sz w:val="24"/>
                <w:szCs w:val="24"/>
              </w:rPr>
              <w:t>F</w:t>
            </w:r>
            <w:r>
              <w:rPr>
                <w:rFonts w:ascii="Palatino Linotype" w:hAnsi="Palatino Linotype"/>
                <w:sz w:val="24"/>
                <w:szCs w:val="24"/>
              </w:rPr>
              <w:t>irst, you</w:t>
            </w:r>
            <w:r w:rsidR="00C76305">
              <w:rPr>
                <w:rFonts w:ascii="Palatino Linotype" w:hAnsi="Palatino Linotype"/>
                <w:sz w:val="24"/>
                <w:szCs w:val="24"/>
              </w:rPr>
              <w:t>'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re likely to slow </w:t>
            </w:r>
          </w:p>
        </w:tc>
        <w:tc>
          <w:tcPr>
            <w:tcW w:w="7508" w:type="dxa"/>
            <w:textDirection w:val="btLr"/>
          </w:tcPr>
          <w:p w14:paraId="6F81CED8" w14:textId="77777777" w:rsidR="0028390B" w:rsidRDefault="0028390B" w:rsidP="0028390B"/>
          <w:p w14:paraId="61E92562" w14:textId="77777777" w:rsidR="00F05BF9" w:rsidRDefault="00C76305" w:rsidP="00F05BF9">
            <w:pPr>
              <w:ind w:left="567" w:right="567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"</w:t>
            </w:r>
            <w:r w:rsidR="007B2707" w:rsidRPr="007B2707">
              <w:rPr>
                <w:rFonts w:ascii="Palatino Linotype" w:hAnsi="Palatino Linotype"/>
                <w:sz w:val="24"/>
              </w:rPr>
              <w:t xml:space="preserve">Humans are, generally, forgiving and loose in their understanding. So many of the </w:t>
            </w:r>
            <w:r w:rsidR="007B2707">
              <w:rPr>
                <w:rFonts w:ascii="Palatino Linotype" w:hAnsi="Palatino Linotype"/>
                <w:sz w:val="24"/>
              </w:rPr>
              <w:t>"</w:t>
            </w:r>
            <w:r w:rsidR="007B2707" w:rsidRPr="007B2707">
              <w:rPr>
                <w:rFonts w:ascii="Palatino Linotype" w:hAnsi="Palatino Linotype"/>
                <w:sz w:val="24"/>
              </w:rPr>
              <w:t>bugs</w:t>
            </w:r>
            <w:r w:rsidR="007B2707">
              <w:rPr>
                <w:rFonts w:ascii="Palatino Linotype" w:hAnsi="Palatino Linotype"/>
                <w:sz w:val="24"/>
              </w:rPr>
              <w:t>"</w:t>
            </w:r>
            <w:r w:rsidR="007B2707" w:rsidRPr="007B2707">
              <w:rPr>
                <w:rFonts w:ascii="Palatino Linotype" w:hAnsi="Palatino Linotype"/>
                <w:sz w:val="24"/>
              </w:rPr>
              <w:t xml:space="preserve"> and issues you have when solving a problem in your program originate in your not being clear and explicit enough in your instructions.</w:t>
            </w:r>
          </w:p>
          <w:p w14:paraId="484C169D" w14:textId="77777777" w:rsidR="007B2707" w:rsidRPr="00F05BF9" w:rsidRDefault="007B2707" w:rsidP="00F05BF9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</w:p>
          <w:p w14:paraId="2A0C6219" w14:textId="77777777" w:rsidR="00F05BF9" w:rsidRPr="00F05BF9" w:rsidRDefault="007B2707" w:rsidP="00F05BF9">
            <w:pPr>
              <w:ind w:left="567" w:right="567"/>
              <w:rPr>
                <w:rFonts w:ascii="Palatino Linotype" w:hAnsi="Palatino Linotype"/>
                <w:sz w:val="24"/>
              </w:rPr>
            </w:pPr>
            <w:r w:rsidRPr="007B2707">
              <w:rPr>
                <w:rFonts w:ascii="Palatino Linotype" w:hAnsi="Palatino Linotype"/>
                <w:sz w:val="24"/>
                <w:szCs w:val="24"/>
              </w:rPr>
              <w:t xml:space="preserve">This is where the concept of </w:t>
            </w:r>
            <w:r>
              <w:rPr>
                <w:rFonts w:ascii="Palatino Linotype" w:hAnsi="Palatino Linotype"/>
                <w:sz w:val="24"/>
              </w:rPr>
              <w:t>"</w:t>
            </w:r>
            <w:r w:rsidRPr="007B2707">
              <w:rPr>
                <w:rFonts w:ascii="Palatino Linotype" w:hAnsi="Palatino Linotype"/>
                <w:sz w:val="24"/>
                <w:szCs w:val="24"/>
              </w:rPr>
              <w:t>rubber duck debugging</w:t>
            </w:r>
            <w:r>
              <w:rPr>
                <w:rFonts w:ascii="Palatino Linotype" w:hAnsi="Palatino Linotype"/>
                <w:sz w:val="24"/>
              </w:rPr>
              <w:t>"</w:t>
            </w:r>
            <w:r w:rsidRPr="007B2707">
              <w:rPr>
                <w:rFonts w:ascii="Palatino Linotype" w:hAnsi="Palatino Linotype"/>
                <w:sz w:val="24"/>
                <w:szCs w:val="24"/>
              </w:rPr>
              <w:t xml:space="preserve"> comes in. To be clear, the rubber-y and duck-y-ness of the object don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Pr="007B2707">
              <w:rPr>
                <w:rFonts w:ascii="Palatino Linotype" w:hAnsi="Palatino Linotype"/>
                <w:sz w:val="24"/>
                <w:szCs w:val="24"/>
              </w:rPr>
              <w:t>t matter, it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Pr="007B2707">
              <w:rPr>
                <w:rFonts w:ascii="Palatino Linotype" w:hAnsi="Palatino Linotype"/>
                <w:sz w:val="24"/>
                <w:szCs w:val="24"/>
              </w:rPr>
              <w:t>s just that it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Pr="007B2707">
              <w:rPr>
                <w:rFonts w:ascii="Palatino Linotype" w:hAnsi="Palatino Linotype"/>
                <w:sz w:val="24"/>
                <w:szCs w:val="24"/>
              </w:rPr>
              <w:t>s not you. It can be your dog, your cat, your baby, your office chair, your teddy bear, a bottle of hot sauce, or even a coworker. (Notice that I intentionally let coworker for last — the insight of another programming isn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Pr="007B2707">
              <w:rPr>
                <w:rFonts w:ascii="Palatino Linotype" w:hAnsi="Palatino Linotype"/>
                <w:sz w:val="24"/>
                <w:szCs w:val="24"/>
              </w:rPr>
              <w:t>t part of this exercise, and you can save them the hassle by trying it on any other object first.)</w:t>
            </w:r>
            <w:r w:rsidR="00F05BF9" w:rsidRPr="00F05BF9">
              <w:rPr>
                <w:rFonts w:ascii="Palatino Linotype" w:hAnsi="Palatino Linotype"/>
                <w:sz w:val="24"/>
              </w:rPr>
              <w:t xml:space="preserve">. </w:t>
            </w:r>
          </w:p>
          <w:p w14:paraId="381C237D" w14:textId="77777777" w:rsidR="00F05BF9" w:rsidRDefault="00F05BF9" w:rsidP="00C82997">
            <w:pPr>
              <w:ind w:left="567" w:right="567"/>
            </w:pPr>
          </w:p>
        </w:tc>
      </w:tr>
      <w:tr w:rsidR="0028390B" w14:paraId="3B09C410" w14:textId="77777777" w:rsidTr="00F40AA9">
        <w:trPr>
          <w:cantSplit/>
          <w:trHeight w:val="5664"/>
          <w:jc w:val="center"/>
        </w:trPr>
        <w:tc>
          <w:tcPr>
            <w:tcW w:w="7508" w:type="dxa"/>
            <w:textDirection w:val="tbRl"/>
          </w:tcPr>
          <w:p w14:paraId="12FB8EB2" w14:textId="77777777" w:rsidR="008F4F40" w:rsidRPr="004C11B4" w:rsidRDefault="008F4F40" w:rsidP="004C11B4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</w:p>
          <w:p w14:paraId="579E1070" w14:textId="77777777" w:rsidR="00F05BF9" w:rsidRPr="004C11B4" w:rsidRDefault="00C76305" w:rsidP="004C11B4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"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down and be more exacting than you are when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re really power-typing code. Most of us think way faster than we talk, so especially if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re verbally explaining what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s going on to this other object,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re likely to be a bit more careful and precise just by virtue of that speed bump of saying it all.</w:t>
            </w:r>
          </w:p>
          <w:p w14:paraId="65E9875B" w14:textId="77777777" w:rsidR="004C11B4" w:rsidRPr="004C11B4" w:rsidRDefault="004C11B4" w:rsidP="004C11B4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</w:p>
          <w:p w14:paraId="4AFA92C3" w14:textId="77777777" w:rsidR="00F05BF9" w:rsidRPr="004C11B4" w:rsidRDefault="00C76305" w:rsidP="004C11B4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"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This effect is linked but distinct from the second shift, which is that you have to work from the knowledge that the rubber duck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re explaining your code to doesn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t know as much about the problem as you do. It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s a milestone (of the concrete operations stage) in Piaget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 xml:space="preserve">s theory of cognitive development when a child learns that other people might have different understandings than they do. </w:t>
            </w:r>
          </w:p>
          <w:p w14:paraId="09DD217A" w14:textId="77777777" w:rsidR="004C11B4" w:rsidRPr="004C11B4" w:rsidRDefault="004C11B4" w:rsidP="004C11B4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</w:p>
          <w:p w14:paraId="035A089C" w14:textId="77777777" w:rsidR="00BD7FB3" w:rsidRPr="004C11B4" w:rsidRDefault="00BD7FB3" w:rsidP="004C11B4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508" w:type="dxa"/>
            <w:textDirection w:val="btLr"/>
          </w:tcPr>
          <w:p w14:paraId="3009007F" w14:textId="77777777" w:rsidR="0028390B" w:rsidRPr="00F05BF9" w:rsidRDefault="0028390B" w:rsidP="00F05BF9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</w:p>
          <w:p w14:paraId="6464C7F9" w14:textId="77777777" w:rsidR="0063767D" w:rsidRPr="0063767D" w:rsidRDefault="0063767D" w:rsidP="0063767D">
            <w:pPr>
              <w:ind w:left="567" w:right="567"/>
              <w:rPr>
                <w:rFonts w:ascii="Palatino Linotype" w:hAnsi="Palatino Linotype"/>
                <w:b/>
                <w:sz w:val="28"/>
                <w:szCs w:val="24"/>
              </w:rPr>
            </w:pPr>
            <w:r w:rsidRPr="0063767D">
              <w:rPr>
                <w:rFonts w:ascii="Palatino Linotype" w:hAnsi="Palatino Linotype"/>
                <w:b/>
                <w:sz w:val="28"/>
                <w:szCs w:val="24"/>
              </w:rPr>
              <w:t>The Psychology Underlying the Power of Rubber Duck Debugging</w:t>
            </w:r>
          </w:p>
          <w:p w14:paraId="0958925F" w14:textId="77777777" w:rsidR="00122AC0" w:rsidRDefault="0063767D" w:rsidP="0063767D">
            <w:pPr>
              <w:ind w:left="567" w:right="567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  <w:r w:rsidRPr="007B2707">
              <w:rPr>
                <w:rFonts w:ascii="Palatino Linotype" w:hAnsi="Palatino Linotype"/>
                <w:sz w:val="28"/>
                <w:szCs w:val="24"/>
              </w:rPr>
              <w:t xml:space="preserve">By David Hayes </w:t>
            </w:r>
            <w:r>
              <w:rPr>
                <w:rFonts w:ascii="Palatino Linotype" w:hAnsi="Palatino Linotype"/>
                <w:b/>
                <w:sz w:val="28"/>
                <w:szCs w:val="24"/>
              </w:rPr>
              <w:br/>
            </w:r>
            <w:r w:rsidRPr="0063767D">
              <w:rPr>
                <w:rFonts w:ascii="Palatino Linotype" w:eastAsia="Times New Roman" w:hAnsi="Palatino Linotype" w:cs="Times New Roman"/>
                <w:sz w:val="20"/>
                <w:szCs w:val="24"/>
              </w:rPr>
              <w:t>https://pressupinc.com/blog/2014/06/psychology-underlying-power-rubber-duck-debugging/</w:t>
            </w:r>
          </w:p>
          <w:p w14:paraId="25F4041B" w14:textId="77777777" w:rsidR="0063767D" w:rsidRPr="00F05BF9" w:rsidRDefault="0063767D" w:rsidP="0063767D">
            <w:pPr>
              <w:ind w:left="567" w:right="567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  <w:p w14:paraId="1D4E3F20" w14:textId="77777777" w:rsidR="00122AC0" w:rsidRPr="0063767D" w:rsidRDefault="0063767D" w:rsidP="00F05BF9">
            <w:pPr>
              <w:ind w:left="567" w:right="567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3767D">
              <w:rPr>
                <w:rFonts w:ascii="Palatino Linotype" w:hAnsi="Palatino Linotype"/>
                <w:b/>
                <w:sz w:val="28"/>
                <w:szCs w:val="24"/>
              </w:rPr>
              <w:t>So why does that mean you should tell a duck about your programming problem?</w:t>
            </w:r>
            <w:r w:rsidRPr="0063767D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  <w:p w14:paraId="5DD874C2" w14:textId="77777777" w:rsidR="0063767D" w:rsidRDefault="0063767D" w:rsidP="00F05BF9">
            <w:pPr>
              <w:ind w:left="567" w:right="567"/>
              <w:rPr>
                <w:rFonts w:ascii="Palatino Linotype" w:eastAsia="Times New Roman" w:hAnsi="Palatino Linotype" w:cs="Times New Roman"/>
                <w:b/>
                <w:sz w:val="24"/>
                <w:szCs w:val="24"/>
              </w:rPr>
            </w:pPr>
          </w:p>
          <w:p w14:paraId="540410EA" w14:textId="77777777" w:rsidR="00690207" w:rsidRPr="00F05BF9" w:rsidRDefault="00C76305" w:rsidP="005322C4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</w:rPr>
              <w:t>"</w:t>
            </w:r>
            <w:r w:rsidR="0063767D" w:rsidRPr="0063767D">
              <w:rPr>
                <w:rFonts w:ascii="Palatino Linotype" w:hAnsi="Palatino Linotype"/>
                <w:sz w:val="24"/>
              </w:rPr>
              <w:t>Quite simply, because of the vast difference between the way most humans talk and think and the way that computers do, when you hit a roadblock when programming it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63767D" w:rsidRPr="0063767D">
              <w:rPr>
                <w:rFonts w:ascii="Palatino Linotype" w:hAnsi="Palatino Linotype"/>
                <w:sz w:val="24"/>
              </w:rPr>
              <w:t>s likely that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63767D" w:rsidRPr="0063767D">
              <w:rPr>
                <w:rFonts w:ascii="Palatino Linotype" w:hAnsi="Palatino Linotype"/>
                <w:sz w:val="24"/>
              </w:rPr>
              <w:t>re not thinking the way a computer does</w:t>
            </w:r>
            <w:r w:rsidR="007B2707">
              <w:rPr>
                <w:rFonts w:ascii="Palatino Linotype" w:hAnsi="Palatino Linotype"/>
                <w:sz w:val="24"/>
              </w:rPr>
              <w:t xml:space="preserve">. </w:t>
            </w:r>
            <w:r w:rsidR="007B2707" w:rsidRPr="007B2707">
              <w:rPr>
                <w:rFonts w:ascii="Palatino Linotype" w:hAnsi="Palatino Linotype"/>
                <w:sz w:val="24"/>
              </w:rPr>
              <w:t>Computers are painfully precise.</w:t>
            </w:r>
            <w:r w:rsidR="00F05BF9" w:rsidRPr="00F05BF9">
              <w:rPr>
                <w:rFonts w:ascii="Palatino Linotype" w:hAnsi="Palatino Linotype"/>
                <w:sz w:val="24"/>
              </w:rPr>
              <w:t xml:space="preserve"> </w:t>
            </w:r>
          </w:p>
        </w:tc>
      </w:tr>
      <w:tr w:rsidR="0028390B" w14:paraId="52823034" w14:textId="77777777" w:rsidTr="00F40AA9">
        <w:trPr>
          <w:cantSplit/>
          <w:trHeight w:val="5664"/>
          <w:jc w:val="center"/>
        </w:trPr>
        <w:tc>
          <w:tcPr>
            <w:tcW w:w="7508" w:type="dxa"/>
            <w:textDirection w:val="tbRl"/>
          </w:tcPr>
          <w:p w14:paraId="00B3789A" w14:textId="77777777" w:rsidR="00D65A52" w:rsidRDefault="00D65A52" w:rsidP="00F05BF9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</w:p>
          <w:p w14:paraId="002656CF" w14:textId="77777777" w:rsidR="00F05BF9" w:rsidRDefault="00C76305" w:rsidP="00F05BF9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"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For anyone reading this, you almost certainly have this skill and don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t even realize you do. And it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s what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oMath>
            <w:r w:rsidR="004C11B4" w:rsidRPr="004C11B4">
              <w:rPr>
                <w:rFonts w:ascii="Palatino Linotype" w:hAnsi="Palatino Linotype"/>
                <w:sz w:val="24"/>
                <w:szCs w:val="24"/>
              </w:rPr>
              <w:t>s making rubber duck debugging effective for you.</w:t>
            </w:r>
          </w:p>
          <w:p w14:paraId="59DCF2C7" w14:textId="77777777" w:rsidR="004C11B4" w:rsidRPr="00F05BF9" w:rsidRDefault="004C11B4" w:rsidP="00F05BF9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</w:p>
          <w:p w14:paraId="0C5AAEBF" w14:textId="77777777" w:rsidR="00F05BF9" w:rsidRPr="00F05BF9" w:rsidRDefault="00C76305" w:rsidP="00D65A52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</w:rPr>
              <w:t>"</w:t>
            </w:r>
            <w:r w:rsidR="005322C4" w:rsidRPr="005322C4">
              <w:rPr>
                <w:rFonts w:ascii="Palatino Linotype" w:hAnsi="Palatino Linotype"/>
                <w:sz w:val="24"/>
              </w:rPr>
              <w:t>When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5322C4" w:rsidRPr="005322C4">
              <w:rPr>
                <w:rFonts w:ascii="Palatino Linotype" w:hAnsi="Palatino Linotype"/>
                <w:sz w:val="24"/>
              </w:rPr>
              <w:t>re assuming the ignorance of your rubber duck,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5322C4" w:rsidRPr="005322C4">
              <w:rPr>
                <w:rFonts w:ascii="Palatino Linotype" w:hAnsi="Palatino Linotype"/>
                <w:sz w:val="24"/>
              </w:rPr>
              <w:t>re having to explain more thoroughly and exactly than you were likely thinking those specific lines of code through in your head.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5322C4" w:rsidRPr="005322C4">
              <w:rPr>
                <w:rFonts w:ascii="Palatino Linotype" w:hAnsi="Palatino Linotype"/>
                <w:sz w:val="24"/>
              </w:rPr>
              <w:t>re forced, by the need to be precise while helping someone else understand your problem, to pay very careful attention to all that you were previously just taking for granted.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5322C4" w:rsidRPr="005322C4">
              <w:rPr>
                <w:rFonts w:ascii="Palatino Linotype" w:hAnsi="Palatino Linotype"/>
                <w:sz w:val="24"/>
              </w:rPr>
              <w:t>ve possibly heard people recommend teaching as a great way to further your learning, it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5322C4" w:rsidRPr="005322C4">
              <w:rPr>
                <w:rFonts w:ascii="Palatino Linotype" w:hAnsi="Palatino Linotype"/>
                <w:sz w:val="24"/>
              </w:rPr>
              <w:t>s rooted in the very same shift. When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5322C4" w:rsidRPr="005322C4">
              <w:rPr>
                <w:rFonts w:ascii="Palatino Linotype" w:hAnsi="Palatino Linotype"/>
                <w:sz w:val="24"/>
              </w:rPr>
              <w:t xml:space="preserve">re explaining, </w:t>
            </w:r>
            <w:r w:rsidR="005322C4">
              <w:rPr>
                <w:rFonts w:ascii="Palatino Linotype" w:hAnsi="Palatino Linotype"/>
                <w:sz w:val="24"/>
              </w:rPr>
              <w:t>"</w:t>
            </w:r>
            <w:r w:rsidR="005322C4" w:rsidRPr="005322C4">
              <w:rPr>
                <w:rFonts w:ascii="Palatino Linotype" w:hAnsi="Palatino Linotype"/>
                <w:sz w:val="24"/>
              </w:rPr>
              <w:t>and then this probably will happen because it usually does</w:t>
            </w:r>
            <w:r w:rsidR="005322C4">
              <w:rPr>
                <w:rFonts w:ascii="Palatino Linotype" w:hAnsi="Palatino Linotype"/>
                <w:sz w:val="24"/>
              </w:rPr>
              <w:t>"</w:t>
            </w:r>
            <w:r w:rsidR="005322C4" w:rsidRPr="005322C4">
              <w:rPr>
                <w:rFonts w:ascii="Palatino Linotype" w:hAnsi="Palatino Linotype"/>
                <w:sz w:val="24"/>
              </w:rPr>
              <w:t xml:space="preserve"> feels pretty lame </w:t>
            </w:r>
          </w:p>
        </w:tc>
        <w:tc>
          <w:tcPr>
            <w:tcW w:w="7508" w:type="dxa"/>
            <w:textDirection w:val="btLr"/>
          </w:tcPr>
          <w:p w14:paraId="0DEE996D" w14:textId="77777777" w:rsidR="0028390B" w:rsidRDefault="0028390B" w:rsidP="0028390B"/>
          <w:p w14:paraId="15809B61" w14:textId="77777777" w:rsidR="00853065" w:rsidRDefault="00853065" w:rsidP="0028390B">
            <w:pPr>
              <w:jc w:val="center"/>
              <w:rPr>
                <w:rFonts w:ascii="Palatino Linotype" w:hAnsi="Palatino Linotype"/>
                <w:sz w:val="72"/>
                <w:szCs w:val="88"/>
              </w:rPr>
            </w:pPr>
          </w:p>
          <w:p w14:paraId="01D5953C" w14:textId="77777777" w:rsidR="0028390B" w:rsidRPr="00853065" w:rsidRDefault="00853065" w:rsidP="0028390B">
            <w:pPr>
              <w:jc w:val="center"/>
              <w:rPr>
                <w:rFonts w:ascii="Palatino Linotype" w:hAnsi="Palatino Linotype"/>
                <w:sz w:val="72"/>
                <w:szCs w:val="88"/>
              </w:rPr>
            </w:pPr>
            <w:r w:rsidRPr="00853065">
              <w:rPr>
                <w:rFonts w:ascii="Palatino Linotype" w:hAnsi="Palatino Linotype"/>
                <w:sz w:val="72"/>
                <w:szCs w:val="88"/>
              </w:rPr>
              <w:t>TEACH ME KNOWLEDGE</w:t>
            </w:r>
          </w:p>
          <w:p w14:paraId="79CACCBA" w14:textId="77777777" w:rsidR="0028390B" w:rsidRPr="0017358D" w:rsidRDefault="0028390B" w:rsidP="0028390B">
            <w:pPr>
              <w:jc w:val="center"/>
              <w:rPr>
                <w:rFonts w:ascii="Palatino Linotype" w:hAnsi="Palatino Linotype"/>
                <w:sz w:val="44"/>
              </w:rPr>
            </w:pPr>
          </w:p>
          <w:p w14:paraId="741CE2AC" w14:textId="77777777" w:rsidR="00112297" w:rsidRPr="00112297" w:rsidRDefault="00122AC0" w:rsidP="00112297">
            <w:pPr>
              <w:jc w:val="center"/>
              <w:rPr>
                <w:rFonts w:ascii="Palatino Linotype" w:hAnsi="Palatino Linotype"/>
                <w:sz w:val="56"/>
              </w:rPr>
            </w:pPr>
            <w:r>
              <w:rPr>
                <w:rFonts w:ascii="Palatino Linotype" w:hAnsi="Palatino Linotype"/>
                <w:sz w:val="56"/>
              </w:rPr>
              <w:t xml:space="preserve">Rubber Duck </w:t>
            </w:r>
            <w:r>
              <w:rPr>
                <w:rFonts w:ascii="Palatino Linotype" w:hAnsi="Palatino Linotype"/>
                <w:sz w:val="56"/>
              </w:rPr>
              <w:br/>
            </w:r>
            <w:r w:rsidR="00F64A36" w:rsidRPr="005B7969">
              <w:rPr>
                <w:rFonts w:ascii="Palatino Linotype" w:hAnsi="Palatino Linotype"/>
                <w:i/>
                <w:sz w:val="56"/>
              </w:rPr>
              <w:t>De</w:t>
            </w:r>
            <w:r w:rsidR="005B7969" w:rsidRPr="005B7969">
              <w:rPr>
                <w:rFonts w:ascii="Palatino Linotype" w:hAnsi="Palatino Linotype"/>
                <w:i/>
                <w:sz w:val="56"/>
              </w:rPr>
              <w:t>bugging</w:t>
            </w:r>
            <w:r>
              <w:rPr>
                <w:rFonts w:ascii="Palatino Linotype" w:hAnsi="Palatino Linotype"/>
                <w:sz w:val="56"/>
              </w:rPr>
              <w:t xml:space="preserve"> </w:t>
            </w:r>
          </w:p>
          <w:p w14:paraId="1330CF02" w14:textId="77777777" w:rsidR="0028390B" w:rsidRDefault="0028390B" w:rsidP="0028390B">
            <w:pPr>
              <w:jc w:val="center"/>
            </w:pPr>
          </w:p>
        </w:tc>
      </w:tr>
      <w:tr w:rsidR="0028390B" w14:paraId="1BA9A4E7" w14:textId="77777777" w:rsidTr="00F40AA9">
        <w:trPr>
          <w:cantSplit/>
          <w:trHeight w:val="5664"/>
          <w:jc w:val="center"/>
        </w:trPr>
        <w:tc>
          <w:tcPr>
            <w:tcW w:w="7508" w:type="dxa"/>
            <w:textDirection w:val="tbRl"/>
          </w:tcPr>
          <w:p w14:paraId="678028BC" w14:textId="77777777" w:rsidR="0028390B" w:rsidRPr="0056448A" w:rsidRDefault="0028390B" w:rsidP="0056448A">
            <w:pPr>
              <w:ind w:left="567" w:right="567"/>
              <w:jc w:val="center"/>
              <w:rPr>
                <w:rFonts w:ascii="Palatino Linotype" w:hAnsi="Palatino Linotype"/>
                <w:sz w:val="40"/>
              </w:rPr>
            </w:pPr>
          </w:p>
          <w:p w14:paraId="3AA79913" w14:textId="77777777" w:rsidR="00BD19C7" w:rsidRDefault="00C76305" w:rsidP="005322C4">
            <w:pPr>
              <w:ind w:left="567" w:right="567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"</w:t>
            </w:r>
            <w:r w:rsidR="00D65A52" w:rsidRPr="005322C4">
              <w:rPr>
                <w:rFonts w:ascii="Palatino Linotype" w:hAnsi="Palatino Linotype"/>
                <w:sz w:val="24"/>
              </w:rPr>
              <w:t xml:space="preserve">as an </w:t>
            </w:r>
            <w:r w:rsidR="005322C4" w:rsidRPr="005322C4">
              <w:rPr>
                <w:rFonts w:ascii="Palatino Linotype" w:hAnsi="Palatino Linotype"/>
                <w:sz w:val="24"/>
              </w:rPr>
              <w:t>explanation. So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5322C4" w:rsidRPr="005322C4">
              <w:rPr>
                <w:rFonts w:ascii="Palatino Linotype" w:hAnsi="Palatino Linotype"/>
                <w:sz w:val="24"/>
              </w:rPr>
              <w:t>re forced to understand more deeply and explain more fully.</w:t>
            </w:r>
          </w:p>
          <w:p w14:paraId="4AA85381" w14:textId="77777777" w:rsidR="005322C4" w:rsidRPr="005322C4" w:rsidRDefault="005322C4" w:rsidP="005322C4">
            <w:pPr>
              <w:ind w:left="567" w:right="567"/>
              <w:rPr>
                <w:rFonts w:ascii="Palatino Linotype" w:hAnsi="Palatino Linotype"/>
                <w:sz w:val="24"/>
                <w:szCs w:val="24"/>
              </w:rPr>
            </w:pPr>
          </w:p>
          <w:p w14:paraId="36986164" w14:textId="77777777" w:rsidR="00573C72" w:rsidRPr="00573C72" w:rsidRDefault="00C76305" w:rsidP="005322C4">
            <w:pPr>
              <w:ind w:left="567" w:right="567"/>
            </w:pPr>
            <w:r>
              <w:rPr>
                <w:rFonts w:ascii="Palatino Linotype" w:hAnsi="Palatino Linotype"/>
                <w:sz w:val="24"/>
                <w:szCs w:val="24"/>
              </w:rPr>
              <w:t>"</w:t>
            </w:r>
            <w:r w:rsidR="005322C4" w:rsidRPr="005322C4">
              <w:rPr>
                <w:rFonts w:ascii="Palatino Linotype" w:hAnsi="Palatino Linotype"/>
                <w:sz w:val="24"/>
                <w:szCs w:val="24"/>
              </w:rPr>
              <w:t xml:space="preserve">And magically, a lot of the time you find your flaw in that exercise. As an answer on </w:t>
            </w:r>
            <w:proofErr w:type="spellStart"/>
            <w:r w:rsidR="005322C4" w:rsidRPr="005322C4">
              <w:rPr>
                <w:rFonts w:ascii="Palatino Linotype" w:hAnsi="Palatino Linotype"/>
                <w:sz w:val="24"/>
                <w:szCs w:val="24"/>
              </w:rPr>
              <w:t>StackExchange</w:t>
            </w:r>
            <w:proofErr w:type="spellEnd"/>
            <w:r w:rsidR="005322C4" w:rsidRPr="005322C4">
              <w:rPr>
                <w:rFonts w:ascii="Palatino Linotype" w:hAnsi="Palatino Linotype"/>
                <w:sz w:val="24"/>
                <w:szCs w:val="24"/>
              </w:rPr>
              <w:t xml:space="preserve"> points out, where this technique really shines is when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5322C4" w:rsidRPr="005322C4">
              <w:rPr>
                <w:rFonts w:ascii="Palatino Linotype" w:hAnsi="Palatino Linotype"/>
                <w:sz w:val="24"/>
                <w:szCs w:val="24"/>
              </w:rPr>
              <w:t>ve got a simple logical flaw that no amount of variable state checking will reveal to you. Because of the psychology of how we humans relate, you</w:t>
            </w:r>
            <w:r w:rsidR="005322C4">
              <w:rPr>
                <w:rFonts w:ascii="Palatino Linotype" w:hAnsi="Palatino Linotype"/>
                <w:sz w:val="24"/>
              </w:rPr>
              <w:t>'</w:t>
            </w:r>
            <w:r w:rsidR="005322C4" w:rsidRPr="005322C4">
              <w:rPr>
                <w:rFonts w:ascii="Palatino Linotype" w:hAnsi="Palatino Linotype"/>
                <w:sz w:val="24"/>
                <w:szCs w:val="24"/>
              </w:rPr>
              <w:t>re forced to think fresh when you invoke your little rubber ducky, and your problem may be quite simply solved</w:t>
            </w:r>
            <w:r>
              <w:rPr>
                <w:rFonts w:ascii="Palatino Linotype" w:hAnsi="Palatino Linotype"/>
                <w:sz w:val="24"/>
                <w:szCs w:val="24"/>
              </w:rPr>
              <w:t>"</w:t>
            </w:r>
            <w:r w:rsidR="005322C4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7508" w:type="dxa"/>
            <w:textDirection w:val="btLr"/>
          </w:tcPr>
          <w:p w14:paraId="0EDD17E4" w14:textId="77777777" w:rsidR="0028390B" w:rsidRDefault="0028390B" w:rsidP="0028390B"/>
          <w:p w14:paraId="52EA4225" w14:textId="77777777" w:rsidR="0028390B" w:rsidRDefault="0028390B" w:rsidP="00C07693">
            <w:pPr>
              <w:jc w:val="center"/>
              <w:rPr>
                <w:rFonts w:ascii="Palatino Linotype" w:hAnsi="Palatino Linotype"/>
                <w:sz w:val="96"/>
              </w:rPr>
            </w:pPr>
          </w:p>
          <w:p w14:paraId="7FF867BE" w14:textId="77777777" w:rsidR="00C07693" w:rsidRDefault="00C07693" w:rsidP="00C07693">
            <w:pPr>
              <w:jc w:val="center"/>
              <w:rPr>
                <w:rFonts w:ascii="Palatino Linotype" w:hAnsi="Palatino Linotype"/>
                <w:sz w:val="56"/>
              </w:rPr>
            </w:pPr>
          </w:p>
          <w:p w14:paraId="77B0F036" w14:textId="77777777" w:rsidR="00C07693" w:rsidRDefault="008F4F40" w:rsidP="00C07693">
            <w:pPr>
              <w:jc w:val="center"/>
              <w:rPr>
                <w:rFonts w:ascii="Palatino Linotype" w:hAnsi="Palatino Linotype"/>
                <w:sz w:val="56"/>
              </w:rPr>
            </w:pPr>
            <w:r>
              <w:rPr>
                <w:rFonts w:ascii="Palatino Linotype" w:hAnsi="Palatino Linotype"/>
                <w:sz w:val="56"/>
              </w:rPr>
              <w:br/>
            </w:r>
            <w:r w:rsidR="00C07693" w:rsidRPr="00C07693">
              <w:rPr>
                <w:rFonts w:ascii="Palatino Linotype" w:hAnsi="Palatino Linotype"/>
                <w:sz w:val="56"/>
              </w:rPr>
              <w:t>Learning Objects</w:t>
            </w:r>
          </w:p>
          <w:p w14:paraId="59FC4220" w14:textId="77777777" w:rsidR="00734C23" w:rsidRDefault="00734C23" w:rsidP="00734C23">
            <w:pPr>
              <w:pStyle w:val="NoSpacing"/>
              <w:jc w:val="center"/>
              <w:rPr>
                <w:rFonts w:ascii="Palatino Linotype" w:hAnsi="Palatino Linotype"/>
                <w:sz w:val="36"/>
              </w:rPr>
            </w:pPr>
          </w:p>
          <w:p w14:paraId="3D819EDD" w14:textId="77777777" w:rsidR="00C07693" w:rsidRPr="00734C23" w:rsidRDefault="00C07693" w:rsidP="00734C23">
            <w:pPr>
              <w:pStyle w:val="NoSpacing"/>
              <w:jc w:val="center"/>
              <w:rPr>
                <w:rFonts w:ascii="Palatino Linotype" w:hAnsi="Palatino Linotype"/>
                <w:sz w:val="36"/>
              </w:rPr>
            </w:pPr>
            <w:r w:rsidRPr="00734C23">
              <w:rPr>
                <w:rFonts w:ascii="Palatino Linotype" w:hAnsi="Palatino Linotype"/>
                <w:sz w:val="36"/>
              </w:rPr>
              <w:t>December 2016</w:t>
            </w:r>
            <w:r w:rsidRPr="00734C23">
              <w:rPr>
                <w:rFonts w:ascii="Palatino Linotype" w:hAnsi="Palatino Linotype"/>
                <w:sz w:val="36"/>
              </w:rPr>
              <w:br/>
              <w:t>Mita Williams</w:t>
            </w:r>
          </w:p>
          <w:p w14:paraId="30B86AF0" w14:textId="77777777" w:rsidR="00734C23" w:rsidRDefault="00734C23" w:rsidP="00734C23">
            <w:pPr>
              <w:pStyle w:val="NoSpacing"/>
              <w:jc w:val="center"/>
              <w:rPr>
                <w:rFonts w:ascii="Palatino Linotype" w:hAnsi="Palatino Linotype"/>
                <w:sz w:val="36"/>
              </w:rPr>
            </w:pPr>
            <w:r w:rsidRPr="00734C23">
              <w:rPr>
                <w:rFonts w:ascii="Palatino Linotype" w:hAnsi="Palatino Linotype"/>
                <w:sz w:val="36"/>
              </w:rPr>
              <w:t>a</w:t>
            </w:r>
            <w:r w:rsidR="008F4F40">
              <w:rPr>
                <w:rFonts w:ascii="Palatino Linotype" w:hAnsi="Palatino Linotype"/>
                <w:sz w:val="36"/>
              </w:rPr>
              <w:t>e</w:t>
            </w:r>
            <w:r w:rsidRPr="00734C23">
              <w:rPr>
                <w:rFonts w:ascii="Palatino Linotype" w:hAnsi="Palatino Linotype"/>
                <w:sz w:val="36"/>
              </w:rPr>
              <w:t>dileworks.com</w:t>
            </w:r>
          </w:p>
          <w:p w14:paraId="2DEB4D2F" w14:textId="77777777" w:rsidR="008F4F40" w:rsidRPr="00734C23" w:rsidRDefault="008F4F40" w:rsidP="00734C23">
            <w:pPr>
              <w:pStyle w:val="NoSpacing"/>
              <w:jc w:val="center"/>
              <w:rPr>
                <w:rFonts w:ascii="Palatino Linotype" w:hAnsi="Palatino Linotype"/>
                <w:sz w:val="36"/>
              </w:rPr>
            </w:pPr>
            <w:r>
              <w:rPr>
                <w:rFonts w:ascii="Palatino Linotype" w:hAnsi="Palatino Linotype"/>
                <w:sz w:val="36"/>
              </w:rPr>
              <w:t>cc-by</w:t>
            </w:r>
          </w:p>
          <w:p w14:paraId="36FCCF4E" w14:textId="77777777" w:rsidR="00C07693" w:rsidRPr="00C07693" w:rsidRDefault="00C07693" w:rsidP="00C07693">
            <w:pPr>
              <w:jc w:val="center"/>
              <w:rPr>
                <w:sz w:val="72"/>
              </w:rPr>
            </w:pPr>
          </w:p>
        </w:tc>
      </w:tr>
    </w:tbl>
    <w:p w14:paraId="5627E2EC" w14:textId="77777777" w:rsidR="0028390B" w:rsidRDefault="0028390B" w:rsidP="0028390B"/>
    <w:p w14:paraId="533949A1" w14:textId="77777777" w:rsidR="00C94D88" w:rsidRDefault="00C94D88" w:rsidP="0028390B"/>
    <w:sectPr w:rsidR="00C94D88" w:rsidSect="00F40AA9">
      <w:pgSz w:w="15840" w:h="24480" w:code="17"/>
      <w:pgMar w:top="567" w:right="1440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15C2F"/>
    <w:multiLevelType w:val="hybridMultilevel"/>
    <w:tmpl w:val="161CB194"/>
    <w:lvl w:ilvl="0" w:tplc="8E8AD98A">
      <w:start w:val="1898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0B"/>
    <w:rsid w:val="00112297"/>
    <w:rsid w:val="00122AC0"/>
    <w:rsid w:val="0028390B"/>
    <w:rsid w:val="00463412"/>
    <w:rsid w:val="004C11B4"/>
    <w:rsid w:val="005322C4"/>
    <w:rsid w:val="0056448A"/>
    <w:rsid w:val="00573C72"/>
    <w:rsid w:val="005B7969"/>
    <w:rsid w:val="0063767D"/>
    <w:rsid w:val="00690207"/>
    <w:rsid w:val="00734C23"/>
    <w:rsid w:val="007B2707"/>
    <w:rsid w:val="00805ECC"/>
    <w:rsid w:val="00853065"/>
    <w:rsid w:val="008F4F40"/>
    <w:rsid w:val="009273A8"/>
    <w:rsid w:val="00941044"/>
    <w:rsid w:val="00BD19C7"/>
    <w:rsid w:val="00BD7FB3"/>
    <w:rsid w:val="00C01474"/>
    <w:rsid w:val="00C07693"/>
    <w:rsid w:val="00C76305"/>
    <w:rsid w:val="00C82997"/>
    <w:rsid w:val="00C90C9F"/>
    <w:rsid w:val="00C94D88"/>
    <w:rsid w:val="00CE7E7A"/>
    <w:rsid w:val="00D65A52"/>
    <w:rsid w:val="00E05759"/>
    <w:rsid w:val="00F05BF9"/>
    <w:rsid w:val="00F3312A"/>
    <w:rsid w:val="00F40AA9"/>
    <w:rsid w:val="00F41BB4"/>
    <w:rsid w:val="00F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47E2"/>
  <w15:chartTrackingRefBased/>
  <w15:docId w15:val="{2F98C640-134C-42BD-A90B-EA8E3D64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9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4C23"/>
    <w:pPr>
      <w:spacing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F40AA9"/>
  </w:style>
  <w:style w:type="character" w:styleId="Emphasis">
    <w:name w:val="Emphasis"/>
    <w:basedOn w:val="DefaultParagraphFont"/>
    <w:uiPriority w:val="20"/>
    <w:qFormat/>
    <w:rsid w:val="00805ECC"/>
    <w:rPr>
      <w:i/>
      <w:iCs/>
    </w:rPr>
  </w:style>
  <w:style w:type="paragraph" w:styleId="ListParagraph">
    <w:name w:val="List Paragraph"/>
    <w:basedOn w:val="Normal"/>
    <w:uiPriority w:val="34"/>
    <w:qFormat/>
    <w:rsid w:val="00690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32EE-42A0-4266-AD84-F55B7560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 Williams</dc:creator>
  <cp:keywords/>
  <dc:description/>
  <cp:lastModifiedBy>Mita Williams</cp:lastModifiedBy>
  <cp:revision>2</cp:revision>
  <cp:lastPrinted>2016-12-05T21:25:00Z</cp:lastPrinted>
  <dcterms:created xsi:type="dcterms:W3CDTF">2017-05-18T19:51:00Z</dcterms:created>
  <dcterms:modified xsi:type="dcterms:W3CDTF">2017-05-18T19:51:00Z</dcterms:modified>
</cp:coreProperties>
</file>